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10869" w14:textId="77777777" w:rsidR="00E10ACD" w:rsidRDefault="001D61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№ </w:t>
      </w:r>
    </w:p>
    <w:p w14:paraId="28CC8734" w14:textId="77777777" w:rsidR="00E10ACD" w:rsidRDefault="00C05A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оказании услуг по организации и проведению </w:t>
      </w:r>
    </w:p>
    <w:p w14:paraId="496B8E50" w14:textId="77777777" w:rsidR="00E10ACD" w:rsidRDefault="001D6107" w:rsidP="001D610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="00C05ABB">
        <w:rPr>
          <w:b/>
          <w:sz w:val="22"/>
          <w:szCs w:val="22"/>
        </w:rPr>
        <w:t xml:space="preserve"> хоккейного турнира </w:t>
      </w:r>
      <w:r>
        <w:rPr>
          <w:b/>
          <w:sz w:val="22"/>
          <w:szCs w:val="22"/>
        </w:rPr>
        <w:t xml:space="preserve">OPEN </w:t>
      </w:r>
      <w:r w:rsidR="00C05ABB">
        <w:rPr>
          <w:b/>
          <w:sz w:val="22"/>
          <w:szCs w:val="22"/>
        </w:rPr>
        <w:t>EUROHA</w:t>
      </w:r>
      <w:r>
        <w:rPr>
          <w:b/>
          <w:sz w:val="22"/>
          <w:szCs w:val="22"/>
        </w:rPr>
        <w:t xml:space="preserve"> CHAMPIONS</w:t>
      </w:r>
      <w:r w:rsidR="00C05ABB">
        <w:rPr>
          <w:b/>
          <w:sz w:val="22"/>
          <w:szCs w:val="22"/>
        </w:rPr>
        <w:t xml:space="preserve"> CUP</w:t>
      </w:r>
    </w:p>
    <w:p w14:paraId="3E3F6449" w14:textId="77777777" w:rsidR="00E10ACD" w:rsidRDefault="00E10ACD">
      <w:pPr>
        <w:jc w:val="center"/>
        <w:rPr>
          <w:b/>
          <w:sz w:val="22"/>
          <w:szCs w:val="22"/>
        </w:rPr>
      </w:pPr>
    </w:p>
    <w:tbl>
      <w:tblPr>
        <w:tblStyle w:val="af6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679"/>
      </w:tblGrid>
      <w:tr w:rsidR="00E10ACD" w14:paraId="359BCCCB" w14:textId="77777777">
        <w:tc>
          <w:tcPr>
            <w:tcW w:w="4819" w:type="dxa"/>
          </w:tcPr>
          <w:p w14:paraId="20F71A77" w14:textId="77777777" w:rsidR="00E10ACD" w:rsidRDefault="00C0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Москва</w:t>
            </w:r>
          </w:p>
        </w:tc>
        <w:tc>
          <w:tcPr>
            <w:tcW w:w="4679" w:type="dxa"/>
          </w:tcPr>
          <w:p w14:paraId="42BF07D2" w14:textId="77777777" w:rsidR="00E10ACD" w:rsidRDefault="00C0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1D6107">
              <w:rPr>
                <w:color w:val="000000"/>
                <w:sz w:val="22"/>
                <w:szCs w:val="22"/>
              </w:rPr>
              <w:t xml:space="preserve">                             «  » _________</w:t>
            </w:r>
            <w:r>
              <w:rPr>
                <w:color w:val="000000"/>
                <w:sz w:val="22"/>
                <w:szCs w:val="22"/>
              </w:rPr>
              <w:t xml:space="preserve"> 2018 г.</w:t>
            </w:r>
          </w:p>
        </w:tc>
      </w:tr>
    </w:tbl>
    <w:p w14:paraId="350C68DB" w14:textId="77777777" w:rsidR="00E10ACD" w:rsidRDefault="00C05ABB">
      <w:pPr>
        <w:shd w:val="clear" w:color="auto" w:fill="FFFFFF"/>
        <w:rPr>
          <w:rFonts w:ascii="Arial" w:eastAsia="Arial" w:hAnsi="Arial" w:cs="Arial"/>
          <w:color w:val="3E6AA5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Автономная некоммерческая организация содействия проведению детско- юношеских и любительских спортивных мероприятий «Планета чемпионов»</w:t>
      </w:r>
      <w:r>
        <w:rPr>
          <w:sz w:val="22"/>
          <w:szCs w:val="22"/>
        </w:rPr>
        <w:t xml:space="preserve">, именуемая в дальнейшем </w:t>
      </w:r>
      <w:r>
        <w:rPr>
          <w:b/>
          <w:sz w:val="22"/>
          <w:szCs w:val="22"/>
        </w:rPr>
        <w:t>«Исполнитель»</w:t>
      </w:r>
      <w:r>
        <w:rPr>
          <w:sz w:val="22"/>
          <w:szCs w:val="22"/>
        </w:rPr>
        <w:t xml:space="preserve">, в лице </w:t>
      </w:r>
      <w:r>
        <w:rPr>
          <w:b/>
          <w:sz w:val="22"/>
          <w:szCs w:val="22"/>
        </w:rPr>
        <w:t>Генерального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директора Третьяк Анастасии Александровны</w:t>
      </w:r>
      <w:r>
        <w:rPr>
          <w:sz w:val="22"/>
          <w:szCs w:val="22"/>
        </w:rPr>
        <w:t xml:space="preserve">, действующей на основании Устава, </w:t>
      </w:r>
      <w:r>
        <w:rPr>
          <w:rFonts w:ascii="yandex-sans" w:eastAsia="yandex-sans" w:hAnsi="yandex-sans" w:cs="yandex-sans"/>
          <w:color w:val="000000"/>
          <w:sz w:val="22"/>
          <w:szCs w:val="22"/>
          <w:highlight w:val="white"/>
        </w:rPr>
        <w:t>и</w:t>
      </w:r>
      <w:r>
        <w:rPr>
          <w:rFonts w:ascii="yandex-sans" w:eastAsia="yandex-sans" w:hAnsi="yandex-sans" w:cs="yandex-sans"/>
          <w:b/>
          <w:color w:val="000000"/>
          <w:sz w:val="22"/>
          <w:szCs w:val="22"/>
          <w:highlight w:val="white"/>
        </w:rPr>
        <w:t> _________________________</w:t>
      </w:r>
      <w:r>
        <w:rPr>
          <w:sz w:val="22"/>
          <w:szCs w:val="22"/>
        </w:rPr>
        <w:t>., действующей на основании Устава, с другой стороны, совместно именуемые в дальнейшем «Стороны», а каждый в отдельности «Сторона», заключили настоящий Договор об оказании услуг по организации проведению спортивных мероприятий (далее - Договор) о нижеследующем:</w:t>
      </w:r>
    </w:p>
    <w:p w14:paraId="381F5C9F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Предмет Договора</w:t>
      </w:r>
    </w:p>
    <w:p w14:paraId="2631090B" w14:textId="77777777" w:rsidR="00E10ACD" w:rsidRDefault="00C05AB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1.1. По настоящему Договору Исполнитель предоставляет Заказчику услуги по организации и проведению </w:t>
      </w:r>
    </w:p>
    <w:p w14:paraId="4234B733" w14:textId="77777777" w:rsidR="00E10ACD" w:rsidRDefault="00C05A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международного хоккейного турнира EUROHA CUP</w:t>
      </w:r>
    </w:p>
    <w:p w14:paraId="7B64EEF3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(далее по тексту - Мероприятия) на базе спортивного комплекса АНО "Планета Чемпионов" в г. Сочи, РФ, указанном в пункте 1.2 настоящего Договора (далее - Спортивный комплекс или СК).</w:t>
      </w:r>
    </w:p>
    <w:p w14:paraId="6A2FCECB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Оказание услуг производится на территории и с использованием номерного фонда </w:t>
      </w:r>
      <w:proofErr w:type="spellStart"/>
      <w:r>
        <w:rPr>
          <w:sz w:val="22"/>
          <w:szCs w:val="22"/>
        </w:rPr>
        <w:t>гостинично</w:t>
      </w:r>
      <w:proofErr w:type="spellEnd"/>
      <w:r>
        <w:rPr>
          <w:sz w:val="22"/>
          <w:szCs w:val="22"/>
        </w:rPr>
        <w:t>-апартаментный комплекса «Бархатные сезоны», расположенного по адресу: 354340, Россия, Краснодарский край, г. Сочи, Адлерский район, ул. Фигурная, принадлежащего Непубличному акционерному обществу «Центр передачи технологий строительного комплекса Краснодарского края «Омега».</w:t>
      </w:r>
    </w:p>
    <w:p w14:paraId="471D3EF3" w14:textId="77777777" w:rsidR="00E10ACD" w:rsidRDefault="00C05AB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1.3. Список Мероприятий, сроки их проведения и количество участников согласовываются Сторонами в Приложении №1 к настоящему Договору, в день подписания настоящего Договора. Количество участников могут быть изменены по соглашению Сторон Договора не менее, чем за </w:t>
      </w:r>
      <w:r>
        <w:rPr>
          <w:color w:val="000000"/>
          <w:sz w:val="22"/>
          <w:szCs w:val="22"/>
        </w:rPr>
        <w:t>31 (тридцать один) календарный день до намеченной даты проведения Мероприятия, если иное не предусмотрено настоящим Договором.</w:t>
      </w:r>
    </w:p>
    <w:p w14:paraId="4804DE1F" w14:textId="77777777" w:rsidR="00E10ACD" w:rsidRDefault="00C05AB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1.4. Комплекс услуг Исполнителя по организации и проведению Мероприятий включает в с</w:t>
      </w:r>
      <w:r>
        <w:rPr>
          <w:sz w:val="22"/>
          <w:szCs w:val="22"/>
        </w:rPr>
        <w:t>ебя организацию и проведение тренировочных мероприятий и соревнований, спортивных игр, спортивно-зрелищных и развлекательных мероприятий, организацию проживания, питания участников Мероприятия на базе Спортивного комплекса, трансфер для групп 11 (одиннадцать) и более человек к месту проведения Мероприятия и обратно (аэропорт, ж/д вокзал-СК и обратно).</w:t>
      </w:r>
    </w:p>
    <w:p w14:paraId="7DCA3009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1.5. Услуги, не указанные в настоящем Договоре, оказываются Исполнителем за дополнительную плату, после согласования стоимости таких услуг с Заказчиком.</w:t>
      </w:r>
    </w:p>
    <w:p w14:paraId="50A1D53C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1.6. Исполнитель гарантирует, что оказываемые по настоящему договору Услуги соответствуют всем нормам и правилам законодательства РФ при оказании услуг по организации и проведению спортивных выездных мероприятий.</w:t>
      </w:r>
    </w:p>
    <w:p w14:paraId="6B7E4453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2. Права и обязанности сторон</w:t>
      </w:r>
    </w:p>
    <w:p w14:paraId="661002B6" w14:textId="77777777" w:rsidR="00E10ACD" w:rsidRDefault="00C05A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Права и обязанности Исполнителя:</w:t>
      </w:r>
    </w:p>
    <w:p w14:paraId="0F44E2F3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2.1.1. Исполнитель обязуется оказывать услуги Заказчику в полном объеме, согласно Договора и Приложения к нему, обеспечивая качество услуг.</w:t>
      </w:r>
    </w:p>
    <w:p w14:paraId="60C34E28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2.1.2. Исполнитель вправе, для оказания услуг по настоящему Договору, без согласования с Заказчиком, привлекать соисполнителей, при этом отвечает за их действия, как за свои собственные по настоящему Договору.</w:t>
      </w:r>
    </w:p>
    <w:p w14:paraId="3F9A321E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2.1.3. Исполнитель обязан обеспечить организацию и проведение Мероприятий в установленные настоящем Договором и приложениями к нему сроки.</w:t>
      </w:r>
    </w:p>
    <w:p w14:paraId="19817DB8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2.1.4. Исполнитель обязан обеспечить проживание участников Мероприятий, питание (завтрак, обед) в период проведения Мероприятия</w:t>
      </w:r>
      <w:r>
        <w:t xml:space="preserve"> </w:t>
      </w:r>
      <w:r>
        <w:rPr>
          <w:sz w:val="22"/>
          <w:szCs w:val="22"/>
        </w:rPr>
        <w:t>и трансфер участников Мероприятия (для групп 10 человек и более), иные согласованные Сторонами услуги.</w:t>
      </w:r>
    </w:p>
    <w:p w14:paraId="17C0C700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2.1.5. Исполнитель обязан обеспечить безопасность проводимых Мероприятий и медицинское сопровождение участников Мероприятий в период их проведения.</w:t>
      </w:r>
    </w:p>
    <w:p w14:paraId="599F0598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2.1.6. Исполнитель назначает ответственных лиц из числа своих сотрудников за проведение Мероприятия и сообщает их данные Заказчику.</w:t>
      </w:r>
    </w:p>
    <w:p w14:paraId="44A673B5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2.1.7. Иные права и обязанности Исполнителя установлены настоящим Договором и приложениями к нему.</w:t>
      </w:r>
    </w:p>
    <w:p w14:paraId="40B1B847" w14:textId="77777777" w:rsidR="00E10ACD" w:rsidRDefault="00C05A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 Права и обязанности Заказчика:</w:t>
      </w:r>
    </w:p>
    <w:p w14:paraId="7CF7473E" w14:textId="77777777" w:rsidR="00E10ACD" w:rsidRDefault="00C05ABB">
      <w:pPr>
        <w:shd w:val="clear" w:color="auto" w:fill="FFFFFF"/>
        <w:tabs>
          <w:tab w:val="left" w:pos="1138"/>
        </w:tabs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 </w:t>
      </w:r>
    </w:p>
    <w:p w14:paraId="3575125B" w14:textId="77777777" w:rsidR="00E10ACD" w:rsidRDefault="00C05ABB">
      <w:pPr>
        <w:shd w:val="clear" w:color="auto" w:fill="FFFFFF"/>
        <w:tabs>
          <w:tab w:val="left" w:pos="1138"/>
        </w:tabs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2.2.1.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Заказчик обязан предоставить своим участникам Мероприятий достоверную информацию об условиях обслуживания, правилах пребывания в Спортивном комплексе, стоимости размещения, других дополнительных платных услугах. В случае необходимости Заказчик получает у Исполнителя дополнительную информацию в отношении услуг, оказываемых на базе Спортивного комплекса.</w:t>
      </w:r>
    </w:p>
    <w:p w14:paraId="674DF836" w14:textId="77777777" w:rsidR="00E10ACD" w:rsidRDefault="00C05ABB">
      <w:pPr>
        <w:shd w:val="clear" w:color="auto" w:fill="FFFFFF"/>
        <w:tabs>
          <w:tab w:val="left" w:pos="-284"/>
        </w:tabs>
        <w:ind w:right="2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2.2.2. Заказчик обязан обеспечить соблюдение участниками установленные Исполнителем правила проведения Мероприятий, требования безопасности, правила пропускного режима, которые обязан выдать Заказчику Исполнитель за 3 календарных дня до начала оказания услуг по настоящему Договору.</w:t>
      </w:r>
    </w:p>
    <w:p w14:paraId="35381093" w14:textId="77777777" w:rsidR="00E10ACD" w:rsidRDefault="00C05ABB">
      <w:pPr>
        <w:shd w:val="clear" w:color="auto" w:fill="FFFFFF"/>
        <w:ind w:right="34"/>
        <w:jc w:val="both"/>
        <w:rPr>
          <w:sz w:val="22"/>
          <w:szCs w:val="22"/>
        </w:rPr>
      </w:pPr>
      <w:r>
        <w:rPr>
          <w:sz w:val="22"/>
          <w:szCs w:val="22"/>
        </w:rPr>
        <w:t>2.2.3. Заказчик обязуется оплачивать услуги Исполнителя в размерах и порядке, предусмотренным статьей 4 настоящего Договора и Приложениями к нему.</w:t>
      </w:r>
    </w:p>
    <w:p w14:paraId="42E0B2E4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2.2.4.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Заказчик обязан обеспечить медицинское страхование участников Мероприятия и предоставить Исполнителю документы по медицинскому страхованию по каждому участнику до даты проведения Мероприятия.</w:t>
      </w:r>
    </w:p>
    <w:p w14:paraId="413BA65A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2.2.5. Иные права и обязанности Заказчика установлены настоящим Договором и приложениями к нему.</w:t>
      </w:r>
    </w:p>
    <w:p w14:paraId="28699626" w14:textId="77777777" w:rsidR="00E10ACD" w:rsidRDefault="00C05AB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3. Порядок сдачи- приемки услуг.</w:t>
      </w:r>
    </w:p>
    <w:p w14:paraId="75B20645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По окончании проведения Мероприятия, и/или по окончании календарного месяца, Исполнитель направляет Заказчику Акт сдачи-приемки услуг. По окончании календарного месяца Исполнитель направляет Акт сдачи-прием фактически оказанных в прошедшем календарной месяце услуг.</w:t>
      </w:r>
    </w:p>
    <w:p w14:paraId="49A7766F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  <w:t>Заказчик в течение 5 (пяти) рабочих дней со дня получения Акта сдачи-приемки услуг обязан направить Исполнителю подписанный Акт сдачи-приемки услуг или в письменной форме предоставить мотивированную претензию о ненадлежащем качестве оказанных услуг.</w:t>
      </w:r>
    </w:p>
    <w:p w14:paraId="3877536C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  <w:t>Если в течение 5 (пяти) рабочих дней со дня получения Акта сдачи-приемки услуг Заказчик не подписал его и/ или не направил Исполнителю в письменной форме мотивированную претензию о ненадлежащем качестве оказанных услуг, то услуги считаются оказанными надлежащим образом и принятыми Заказчиком, а Акт сдачи-приемки услуг им подписанным.</w:t>
      </w:r>
    </w:p>
    <w:p w14:paraId="54C81A91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Стоимость услуг. Порядок расчетов</w:t>
      </w:r>
    </w:p>
    <w:p w14:paraId="1BB01FB1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 Общая стоимость услуг Исполнителя формируется в зависимости от количества согласованных Сторонами к проведению Мероприятий и количества их участников, и указывается Сторонами в Приложении №1 к настоящему Договору.</w:t>
      </w:r>
    </w:p>
    <w:p w14:paraId="4EBC9C2C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 Заказчик производит оплату услуг, в рублях, путем перечисления денежных средств на расчетный счет Исполнителя, указанный в настоящем Договоре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 следующие сроки:</w:t>
      </w:r>
    </w:p>
    <w:p w14:paraId="34C019C7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4.2.1. Оплата общей стоимости услуг, указанной в Приложении №1 к Договору, в срок до 15 марта</w:t>
      </w:r>
      <w:r>
        <w:rPr>
          <w:color w:val="FF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2019 г.</w:t>
      </w:r>
    </w:p>
    <w:p w14:paraId="48A9C04F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4.2.3. Если в течение срока проведения Мероприятия Исполнителем были оказаны Заказчику дополнительные услуги, не входящие в стоимость согласно Приложения №1 к Договору, такие услуги подлежат оплате Заказчиком не позднее последнего дня проведения Мероприятия.</w:t>
      </w:r>
    </w:p>
    <w:p w14:paraId="33436872" w14:textId="77777777" w:rsidR="00E10ACD" w:rsidRDefault="00C05ABB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4.3. Обязанность Заказчика по оплате услуг по настоящему Договору считается исполненной в дату зачисления денежных средств на расчетный счет Исполнителя.</w:t>
      </w:r>
    </w:p>
    <w:p w14:paraId="3C0ABDC6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4.4. Все платежи в рамках настоящего Договора производятся на основании действующих норм и правил, обязательных для исполнения на территории РФ. Все расходы по перечислению средств на счет Исполнителя несет Заказчик в строго установленные сроки:</w:t>
      </w:r>
    </w:p>
    <w:p w14:paraId="031F1F0A" w14:textId="77777777" w:rsidR="00E10ACD" w:rsidRDefault="00C05ABB">
      <w:pPr>
        <w:jc w:val="both"/>
        <w:rPr>
          <w:sz w:val="24"/>
          <w:szCs w:val="24"/>
        </w:rPr>
      </w:pPr>
      <w:r>
        <w:rPr>
          <w:sz w:val="24"/>
          <w:szCs w:val="24"/>
        </w:rPr>
        <w:t>Взнос за регистрацию команды        : 17 000 рублей      до 01.10.2018. невозвратный</w:t>
      </w:r>
    </w:p>
    <w:p w14:paraId="5BF66865" w14:textId="77777777" w:rsidR="00E10ACD" w:rsidRDefault="00C05ABB">
      <w:pPr>
        <w:jc w:val="both"/>
        <w:rPr>
          <w:sz w:val="24"/>
          <w:szCs w:val="24"/>
        </w:rPr>
      </w:pPr>
      <w:r>
        <w:rPr>
          <w:sz w:val="24"/>
          <w:szCs w:val="24"/>
        </w:rPr>
        <w:t>Командный взнос за участие             :  94 000 рублей     до 01.11.2018. невозвратный</w:t>
      </w:r>
    </w:p>
    <w:p w14:paraId="170FD984" w14:textId="77777777" w:rsidR="00E10ACD" w:rsidRDefault="00C05ABB">
      <w:pPr>
        <w:jc w:val="both"/>
        <w:rPr>
          <w:sz w:val="24"/>
          <w:szCs w:val="24"/>
        </w:rPr>
      </w:pPr>
      <w:r>
        <w:rPr>
          <w:sz w:val="24"/>
          <w:szCs w:val="24"/>
        </w:rPr>
        <w:t>Депозит для размещение команды   :  39 000 рублей      до 15.12.2018.</w:t>
      </w:r>
    </w:p>
    <w:p w14:paraId="561859DE" w14:textId="77777777" w:rsidR="00E10ACD" w:rsidRDefault="00E10ACD">
      <w:pPr>
        <w:jc w:val="both"/>
        <w:rPr>
          <w:sz w:val="22"/>
          <w:szCs w:val="22"/>
        </w:rPr>
      </w:pPr>
    </w:p>
    <w:p w14:paraId="7F3C8D56" w14:textId="77777777" w:rsidR="00E10ACD" w:rsidRDefault="00C05ABB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4.5. </w:t>
      </w:r>
      <w:r>
        <w:rPr>
          <w:sz w:val="24"/>
          <w:szCs w:val="24"/>
        </w:rPr>
        <w:t>Полные списки участников и гостей, а также полная  оплата</w:t>
      </w:r>
    </w:p>
    <w:p w14:paraId="51070777" w14:textId="77777777" w:rsidR="00E10ACD" w:rsidRDefault="00C05ABB">
      <w:p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за проживание  в зависимости от выбора номера производится: до 15.03.2019.</w:t>
      </w:r>
    </w:p>
    <w:p w14:paraId="15B63760" w14:textId="77777777" w:rsidR="00E10ACD" w:rsidRDefault="00E10ACD">
      <w:pPr>
        <w:jc w:val="both"/>
        <w:rPr>
          <w:sz w:val="22"/>
          <w:szCs w:val="22"/>
        </w:rPr>
      </w:pPr>
    </w:p>
    <w:p w14:paraId="0A771ADF" w14:textId="77777777" w:rsidR="00E10ACD" w:rsidRDefault="00C05AB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5.Ответственность сторон</w:t>
      </w:r>
    </w:p>
    <w:p w14:paraId="164E8AF2" w14:textId="77777777" w:rsidR="00E10ACD" w:rsidRDefault="00C05AB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5.1. За неисполнение или ненадлежащее исполнение своих обязанностей по настоящему Договору стороны несут ответственность в соответствии с Договором и действующим законодательством РФ.</w:t>
      </w:r>
    </w:p>
    <w:p w14:paraId="5E3526A7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5.2. Заказчик несет полную ответственность за достоверность сведений в отношении Участников, указанных в Списке участников Мероприятий.</w:t>
      </w:r>
    </w:p>
    <w:p w14:paraId="3818AC1C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5.3. Исполнитель не несёт ответственности за не предоставление или неполное предоставление своих услуг, в случае невыполнения Заказчиком своих финансовых обязательств в соответствии c пунктами 4.2.1 и 4.2.2 настоящего Договора.</w:t>
      </w:r>
    </w:p>
    <w:p w14:paraId="258F870A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5.4. Заказчик несет ответственность за действия участников, принимающих участие в Мероприятиях, и ущерб, причиненный ими Исполнителю и Спортивному комплексу в период их нахождения на его территории. Причиненный ущерб должен быть подтвержден Исполнителем соответствующими документами и оценивается по балансовой стоимости поврежденного имущества с учетом его нормального износа или в случае спорных вопросов-с привлечением сторонней оценочной компании.</w:t>
      </w:r>
    </w:p>
    <w:p w14:paraId="0E3C4E72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5.5. Ответственность Сторон в части возмещения убытков, связанных с ненадлежащим исполнением/ неисполнением настоящего Договора, ограничивается возмещением убытков Стороне Договора в соответствии с п.5.4 Договора.</w:t>
      </w:r>
    </w:p>
    <w:p w14:paraId="3A9A2DA7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5.6. В случае приезда на Мероприятие участников в меньшем количестве, чем предусмотрено Заявкой, Заказчик выплачивает Исполнителю штраф, рассчитываемый исходя из стоимости первых трёх суток Мероприятия, умноженного на количество не прибывших участников.</w:t>
      </w:r>
    </w:p>
    <w:p w14:paraId="47D62906" w14:textId="77777777" w:rsidR="00E10ACD" w:rsidRDefault="00E10ACD">
      <w:p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color w:val="000000"/>
          <w:sz w:val="22"/>
          <w:szCs w:val="22"/>
        </w:rPr>
      </w:pPr>
    </w:p>
    <w:p w14:paraId="7DF09E59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 Форс-мажор</w:t>
      </w:r>
    </w:p>
    <w:p w14:paraId="12F7AE00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6.1. Ни одна из сторон не несет ответственности за полное или частичное неисполнение взятых на себя обязательств, если это неисполнение является результатом форс-мажорных обстоятельств (обстоятельств непреодолимой силы), в том числе таких, как пожар, наводнение, забастовки, войны, глобальные аварии. Данные обстоятельства должны быть документально подтверждены уполномоченными органами государства, на территории которого они возникли.</w:t>
      </w:r>
    </w:p>
    <w:p w14:paraId="42DAFE9B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6.2. Сторона, ссылающаяся на обстоятельства непреодолимой силы, обязана в течении 10 дней уведомить другую Сторону в письменной форме о возникновении подобных обстоятельств и об их влиянии на возможность исполнения обязательств. Данное основание имеет силу с момента возникновения обстоятельств непреодолимой силы. Отсутствие уведомления лишает пострадавшую Сторону права ссылаться на непреодолимую силу.</w:t>
      </w:r>
    </w:p>
    <w:p w14:paraId="66665A85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6.3. Срок действия настоящего Договора, а также срок его исполнения переносится на период действия форс-мажорных обстоятельств и их последствий. В случае, если срок действия форс-мажорных обстоятельств или их последствий превышает три месяца, каждая из Сторон имеет право расторгнуть настоящий договор в одностороннем порядке, письменно уведомив об этом другую сторону.</w:t>
      </w:r>
    </w:p>
    <w:p w14:paraId="7FAB94D4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Срок действия Договора</w:t>
      </w:r>
    </w:p>
    <w:p w14:paraId="74797429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 Настоящий Договор вступает в силу с даты его подписания Сторонами (указана в преамбуле Договора и действует до окончательного выполнения Сторонами всех принятых на себя обязательств.</w:t>
      </w:r>
    </w:p>
    <w:p w14:paraId="726A3F81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7.2. Досрочное расторжение настоящего Договора допускается по взаимному соглашению Сторон, а также в случаях, предусмотренных действующим законодательством.</w:t>
      </w:r>
    </w:p>
    <w:p w14:paraId="71132661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7.3. Прекращение действия настоящего Договора по любому основанию не прекращает финансовых обязательств Сторон, возникших в период его действия, а также не освобождает Стороны от ответственности за нарушение обязательств, возникших в период его действия.</w:t>
      </w:r>
    </w:p>
    <w:p w14:paraId="06B45473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Разрешение споров.</w:t>
      </w:r>
    </w:p>
    <w:p w14:paraId="4F1860F8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9.1.</w:t>
      </w:r>
      <w:r>
        <w:rPr>
          <w:color w:val="000000"/>
          <w:sz w:val="22"/>
          <w:szCs w:val="22"/>
        </w:rPr>
        <w:tab/>
        <w:t xml:space="preserve">Ко всем спорам и разногласиям, возникающим в связи с исполнением настоящего Договора, должно применяться действующее законодательство Российской Федерации. </w:t>
      </w:r>
    </w:p>
    <w:p w14:paraId="754CF5D6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9.2. Все споры и разногласия, должны по возможности разрешаться путем переговоров между Сторонами. Соблюдение досудебного претензионного порядка разрешения спора является обязательным. Срок рассмотрения претензии: 15 (Пятнадцать) календарных дней с даты получения претензии Стороной.</w:t>
      </w:r>
    </w:p>
    <w:p w14:paraId="24801A97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9.3. В случае если Сторонам не удается прийти к соглашению, то дело подлежит разбирательству в Арбитражном суде г. Москвы в соответствии с действующим законодательством РФ.</w:t>
      </w:r>
    </w:p>
    <w:p w14:paraId="6188D278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10. Прочие условия</w:t>
      </w:r>
    </w:p>
    <w:p w14:paraId="58FF2799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10.1. При заключении Договора, дополнительных соглашений к нему, передаче заявок, счетов и счетов-фактур, ведении переписки по вопросам, относящимся к исполнению Договора, Стороны могут использовать обмен документами посредством электронной почты следующих адресов:</w:t>
      </w:r>
    </w:p>
    <w:p w14:paraId="4F9F08E6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- Исполнитель aat@chpl.ru</w:t>
      </w:r>
    </w:p>
    <w:p w14:paraId="2325441C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Заказчик </w:t>
      </w:r>
    </w:p>
    <w:p w14:paraId="67B2B6DE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10.2. Любые Приложения, Дополнительные соглашения или изменения к настоящему Договору имеют силу только в том случае, если они оформлены в письменном виде и подписаны правомочными представителями обеих Сторон. </w:t>
      </w:r>
    </w:p>
    <w:p w14:paraId="4E1E548A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10.3. В случае изменения своих адресов (места нахождения, почтового), банковских реквизитов каждая из Сторон обязана в 5-дневный срок уведомить об этом другую Сторону и несет риск последствий, вызванных отсутствием у другой Стороны указанных сведений. Указанные изменения вступают в силу для другой Стороны с даты их получения.</w:t>
      </w:r>
    </w:p>
    <w:p w14:paraId="7C9E0F91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10.4. После подписания настоящего Договора все предыдущие переговоры и переписка считаются недействительными.</w:t>
      </w:r>
    </w:p>
    <w:p w14:paraId="56C81AEC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10.5.  Стороны обязуются не разглашать сведения конфиденциального характера друг о друге и их хозяйственной деятельности, а также не использовать во вред друг другу информацию, полученную в рамках выполнения настоящего Договора.</w:t>
      </w:r>
    </w:p>
    <w:p w14:paraId="55BDA347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10.6. Конфиденциальной считается любая информация относительно финансового или коммерческого положения Сторон, или информация, которая прямо названа Сторонами в качестве конфиденциальной.</w:t>
      </w:r>
    </w:p>
    <w:p w14:paraId="672DC8EF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10.7. Названия статей настоящего Договора служат исключительно удобству изложения текста и не должны толковаться, как определяющие или ограничивающие содержание условий настоящего Договора. Недействительность какого-либо условия настоящего Договора не влечет недействительности прочих его условий.</w:t>
      </w:r>
      <w:r>
        <w:rPr>
          <w:sz w:val="22"/>
          <w:szCs w:val="22"/>
        </w:rPr>
        <w:tab/>
      </w:r>
    </w:p>
    <w:p w14:paraId="62827979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10.8. Стороны настоящим заявляют и гарантируют друг другу, что настоящий Договор подписан должным образом уполномоченными представителями Сторон, которые получили все необходимые разрешения, полномочия и согласия на заключение настоящего Договора.</w:t>
      </w:r>
    </w:p>
    <w:p w14:paraId="427B1270" w14:textId="77777777" w:rsidR="00E10ACD" w:rsidRDefault="00C05ABB">
      <w:pPr>
        <w:jc w:val="both"/>
        <w:rPr>
          <w:sz w:val="22"/>
          <w:szCs w:val="22"/>
        </w:rPr>
      </w:pPr>
      <w:r>
        <w:rPr>
          <w:sz w:val="22"/>
          <w:szCs w:val="22"/>
        </w:rPr>
        <w:t>10.9. Любое уведомление, сообщение или информация, связанные с исполнением, изменением или расторжением настоящего Договора, если иное прямо не предусмотрено настоящим Договором, направляются Сторонами в письменном виде, в адрес местонахождения другой Стороны заказным письмом с уведомлением о вручении либо курьером с вручением адресату под расписку, а также могут передаваться по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. Уведомления, сообщения или информация, переданные посредством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, направленные курьером или по почте считаются доставленными с момента их получения адресатом. Указанные уведомления могут быть продублированы по факсам, указанным в статье 11 настоящего Договора. Сообщение/ уведомление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067F39B8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10.10. Во всех иных аспектах, не урегулированных настоящим Договором, Стороны должны руководствоваться нормами действующего законодательства Российской Федерации.</w:t>
      </w:r>
    </w:p>
    <w:p w14:paraId="59D5F1F4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10.11. Настоящий Договор составлен и подписан в 2 (двух) экземплярах, имеющих одинаковую юридическую силу, по одному экземпляру для каждой Стороны.</w:t>
      </w:r>
    </w:p>
    <w:p w14:paraId="7FAFFAA0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10.12. Приложения к Договору:</w:t>
      </w:r>
    </w:p>
    <w:p w14:paraId="1D2EB5ED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№1. Мероприятия, сроки их проведения. Стоимость.</w:t>
      </w:r>
    </w:p>
    <w:p w14:paraId="24060ADC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№2. Заявка на размещение в спортивно- тренировочном комплексе «Планета чемпионов» (форма)</w:t>
      </w:r>
    </w:p>
    <w:p w14:paraId="16DB5186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№3. Список документов, подлежащих обязательному оформлению на участника спортивных мероприятий.</w:t>
      </w:r>
    </w:p>
    <w:p w14:paraId="76D32C9C" w14:textId="77777777" w:rsidR="001D6107" w:rsidRDefault="001D6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E635FF3" w14:textId="77777777" w:rsidR="001D6107" w:rsidRDefault="001D6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564A9BE" w14:textId="77777777" w:rsidR="001D6107" w:rsidRDefault="001D6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1D0CE44" w14:textId="77777777" w:rsidR="001D6107" w:rsidRDefault="001D6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285E44A" w14:textId="77777777" w:rsidR="001D6107" w:rsidRDefault="001D6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593BFB5" w14:textId="77777777" w:rsidR="001D6107" w:rsidRDefault="001D6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02E278C" w14:textId="77777777" w:rsidR="001D6107" w:rsidRDefault="001D6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5AFE074" w14:textId="77777777" w:rsidR="001D6107" w:rsidRDefault="001D6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7429DA1" w14:textId="77777777" w:rsidR="001D6107" w:rsidRDefault="001D6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1A5FB03" w14:textId="77777777" w:rsidR="001D6107" w:rsidRDefault="001D6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79B6D8B" w14:textId="77777777" w:rsidR="001D6107" w:rsidRDefault="001D6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0C643F7" w14:textId="77777777" w:rsidR="001D6107" w:rsidRDefault="001D6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12A25BC" w14:textId="77777777" w:rsidR="001D6107" w:rsidRDefault="001D6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8F67052" w14:textId="77777777" w:rsidR="001D6107" w:rsidRDefault="001D6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13FB727" w14:textId="77777777" w:rsidR="001D6107" w:rsidRDefault="001D6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4624A4E" w14:textId="77777777" w:rsidR="001D6107" w:rsidRDefault="001D6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9C964FC" w14:textId="77777777" w:rsidR="001D6107" w:rsidRDefault="001D6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" w:name="_GoBack"/>
      <w:bookmarkEnd w:id="1"/>
    </w:p>
    <w:p w14:paraId="7E33D86E" w14:textId="77777777" w:rsidR="00E10ACD" w:rsidRDefault="00C05A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11. Реквизиты и подписи Сторон:</w:t>
      </w:r>
    </w:p>
    <w:tbl>
      <w:tblPr>
        <w:tblStyle w:val="af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E10ACD" w14:paraId="140E4985" w14:textId="77777777">
        <w:tc>
          <w:tcPr>
            <w:tcW w:w="4786" w:type="dxa"/>
          </w:tcPr>
          <w:p w14:paraId="2602FFB4" w14:textId="77777777" w:rsidR="00E10ACD" w:rsidRDefault="00C05A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 w14:paraId="5C186D16" w14:textId="77777777" w:rsidR="00E10ACD" w:rsidRDefault="00C05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Автономная некоммерческая организация содействия проведению детско-юношеских и любительских спортивных мероприятий «Планета чемпионов»</w:t>
            </w:r>
          </w:p>
          <w:p w14:paraId="301DD6E2" w14:textId="77777777" w:rsidR="00E10ACD" w:rsidRDefault="00C05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115035,г. Москва, улица Пятницкая, дом 6/1 строение 8</w:t>
            </w:r>
          </w:p>
          <w:p w14:paraId="03C9798B" w14:textId="77777777" w:rsidR="00E10ACD" w:rsidRDefault="00C05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1167700060186, ОКПО 03378383</w:t>
            </w:r>
          </w:p>
          <w:p w14:paraId="63486A03" w14:textId="77777777" w:rsidR="00E10ACD" w:rsidRDefault="00C05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ИНН\ КПП 9705070638/770501001</w:t>
            </w:r>
          </w:p>
          <w:p w14:paraId="6C17EED9" w14:textId="77777777" w:rsidR="00E10ACD" w:rsidRDefault="00C05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р\с 40703810301000000117</w:t>
            </w:r>
          </w:p>
          <w:p w14:paraId="6D32DB0A" w14:textId="77777777" w:rsidR="00E10ACD" w:rsidRDefault="00C05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КБ «</w:t>
            </w:r>
            <w:proofErr w:type="spellStart"/>
            <w:r>
              <w:rPr>
                <w:sz w:val="22"/>
                <w:szCs w:val="22"/>
              </w:rPr>
              <w:t>Агропромкредит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5309F12A" w14:textId="77777777" w:rsidR="00E10ACD" w:rsidRDefault="00C05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к\с 30101810545250000710 БИК 044525710</w:t>
            </w:r>
          </w:p>
          <w:p w14:paraId="3F75ACB4" w14:textId="77777777" w:rsidR="00E10ACD" w:rsidRDefault="00E10ACD">
            <w:pPr>
              <w:rPr>
                <w:sz w:val="22"/>
                <w:szCs w:val="22"/>
              </w:rPr>
            </w:pPr>
          </w:p>
          <w:p w14:paraId="206F4411" w14:textId="77777777" w:rsidR="00E10ACD" w:rsidRDefault="00C05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Исполнителя</w:t>
            </w:r>
          </w:p>
          <w:p w14:paraId="67930F5F" w14:textId="77777777" w:rsidR="00E10ACD" w:rsidRDefault="00C05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14:paraId="0FC1AF7E" w14:textId="77777777" w:rsidR="00E10ACD" w:rsidRDefault="00E10ACD">
            <w:pPr>
              <w:rPr>
                <w:sz w:val="22"/>
                <w:szCs w:val="22"/>
              </w:rPr>
            </w:pPr>
          </w:p>
          <w:p w14:paraId="1476318B" w14:textId="77777777" w:rsidR="00E10ACD" w:rsidRDefault="00E10ACD">
            <w:pPr>
              <w:rPr>
                <w:sz w:val="22"/>
                <w:szCs w:val="22"/>
              </w:rPr>
            </w:pPr>
          </w:p>
          <w:p w14:paraId="155760E3" w14:textId="77777777" w:rsidR="00E10ACD" w:rsidRDefault="00C05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 А.А. Третьяк</w:t>
            </w:r>
          </w:p>
          <w:p w14:paraId="542CB191" w14:textId="77777777" w:rsidR="00E10ACD" w:rsidRDefault="00C05AB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4820" w:type="dxa"/>
          </w:tcPr>
          <w:p w14:paraId="51A4DDFE" w14:textId="77777777" w:rsidR="00E10ACD" w:rsidRDefault="00C05A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3CE53CB4" w14:textId="77777777" w:rsidR="00E10ACD" w:rsidRDefault="00E10AC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14:paraId="4156A0A7" w14:textId="77777777" w:rsidR="00E10ACD" w:rsidRDefault="00E10ACD">
            <w:pPr>
              <w:tabs>
                <w:tab w:val="left" w:pos="2835"/>
              </w:tabs>
              <w:ind w:hanging="184"/>
              <w:rPr>
                <w:sz w:val="22"/>
                <w:szCs w:val="22"/>
              </w:rPr>
            </w:pPr>
          </w:p>
          <w:p w14:paraId="335E09A6" w14:textId="77777777" w:rsidR="00E10ACD" w:rsidRDefault="00E10AC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14:paraId="39A4FD1F" w14:textId="77777777" w:rsidR="00E10ACD" w:rsidRDefault="00E10AC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14:paraId="098F639C" w14:textId="77777777" w:rsidR="00E10ACD" w:rsidRDefault="00C05ABB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Заказчика</w:t>
            </w:r>
          </w:p>
          <w:p w14:paraId="5CED06E0" w14:textId="77777777" w:rsidR="00E10ACD" w:rsidRDefault="00E10AC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14:paraId="0C2DA9DA" w14:textId="77777777" w:rsidR="00E10ACD" w:rsidRDefault="00C05ABB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ED9C7F1" w14:textId="77777777" w:rsidR="00E10ACD" w:rsidRDefault="00E10ACD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14:paraId="13D847CA" w14:textId="77777777" w:rsidR="00E10ACD" w:rsidRDefault="00C05ABB">
            <w:pPr>
              <w:tabs>
                <w:tab w:val="left" w:pos="2835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</w:t>
            </w:r>
          </w:p>
          <w:p w14:paraId="6B46BEB0" w14:textId="77777777" w:rsidR="00E10ACD" w:rsidRDefault="00C05ABB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0327363B" w14:textId="77777777" w:rsidR="00E10ACD" w:rsidRDefault="00E10ACD">
      <w:pPr>
        <w:jc w:val="both"/>
        <w:rPr>
          <w:sz w:val="22"/>
          <w:szCs w:val="22"/>
        </w:rPr>
      </w:pPr>
    </w:p>
    <w:p w14:paraId="125830C8" w14:textId="77777777" w:rsidR="00E10ACD" w:rsidRDefault="00E10ACD">
      <w:pPr>
        <w:jc w:val="right"/>
        <w:rPr>
          <w:sz w:val="22"/>
          <w:szCs w:val="22"/>
        </w:rPr>
      </w:pPr>
    </w:p>
    <w:sectPr w:rsidR="00E10ACD">
      <w:headerReference w:type="default" r:id="rId7"/>
      <w:footerReference w:type="default" r:id="rId8"/>
      <w:pgSz w:w="11906" w:h="16838"/>
      <w:pgMar w:top="1134" w:right="850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89023" w14:textId="77777777" w:rsidR="00BF3CF2" w:rsidRDefault="00C05ABB">
      <w:r>
        <w:separator/>
      </w:r>
    </w:p>
  </w:endnote>
  <w:endnote w:type="continuationSeparator" w:id="0">
    <w:p w14:paraId="71615876" w14:textId="77777777" w:rsidR="00BF3CF2" w:rsidRDefault="00C0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5A78E" w14:textId="77777777" w:rsidR="00E10ACD" w:rsidRDefault="00C05A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i/>
        <w:color w:val="000000"/>
      </w:rPr>
      <w:t>Исполнитель</w:t>
    </w:r>
    <w:r>
      <w:rPr>
        <w:color w:val="000000"/>
      </w:rPr>
      <w:t xml:space="preserve">: </w:t>
    </w:r>
    <w:r>
      <w:rPr>
        <w:i/>
        <w:color w:val="000000"/>
      </w:rPr>
      <w:t>__________________                                      Заказчик: 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416BD" w14:textId="77777777" w:rsidR="00BF3CF2" w:rsidRDefault="00C05ABB">
      <w:r>
        <w:separator/>
      </w:r>
    </w:p>
  </w:footnote>
  <w:footnote w:type="continuationSeparator" w:id="0">
    <w:p w14:paraId="13A66DBE" w14:textId="77777777" w:rsidR="00BF3CF2" w:rsidRDefault="00C05A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943FB" w14:textId="77777777" w:rsidR="00E10ACD" w:rsidRDefault="00C05A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6107">
      <w:rPr>
        <w:noProof/>
        <w:color w:val="000000"/>
      </w:rPr>
      <w:t>5</w:t>
    </w:r>
    <w:r>
      <w:rPr>
        <w:color w:val="000000"/>
      </w:rPr>
      <w:fldChar w:fldCharType="end"/>
    </w:r>
  </w:p>
  <w:p w14:paraId="2041B560" w14:textId="77777777" w:rsidR="00E10ACD" w:rsidRDefault="00E10A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i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0ACD"/>
    <w:rsid w:val="001D6107"/>
    <w:rsid w:val="00BF3CF2"/>
    <w:rsid w:val="00C05ABB"/>
    <w:rsid w:val="00E1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181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63"/>
    <w:rPr>
      <w:lang w:eastAsia="en-US"/>
    </w:rPr>
  </w:style>
  <w:style w:type="paragraph" w:styleId="1">
    <w:name w:val="heading 1"/>
    <w:basedOn w:val="a"/>
    <w:link w:val="10"/>
    <w:uiPriority w:val="99"/>
    <w:qFormat/>
    <w:rsid w:val="001E5574"/>
    <w:pPr>
      <w:keepNext/>
      <w:jc w:val="both"/>
      <w:outlineLvl w:val="0"/>
    </w:pPr>
    <w:rPr>
      <w:sz w:val="22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locked/>
    <w:rsid w:val="001E5574"/>
    <w:rPr>
      <w:rFonts w:ascii="Times New Roman" w:hAnsi="Times New Roman" w:cs="Times New Roman"/>
      <w:b/>
      <w:sz w:val="20"/>
      <w:szCs w:val="20"/>
    </w:rPr>
  </w:style>
  <w:style w:type="paragraph" w:customStyle="1" w:styleId="ConsNonformat">
    <w:name w:val="ConsNonformat"/>
    <w:uiPriority w:val="99"/>
    <w:rsid w:val="001E5574"/>
    <w:rPr>
      <w:rFonts w:ascii="Consultant" w:hAnsi="Consultant"/>
    </w:rPr>
  </w:style>
  <w:style w:type="paragraph" w:customStyle="1" w:styleId="FR1">
    <w:name w:val="FR1"/>
    <w:uiPriority w:val="99"/>
    <w:rsid w:val="001E5574"/>
    <w:pPr>
      <w:spacing w:before="240"/>
      <w:jc w:val="center"/>
    </w:pPr>
    <w:rPr>
      <w:sz w:val="24"/>
    </w:rPr>
  </w:style>
  <w:style w:type="paragraph" w:customStyle="1" w:styleId="FR2">
    <w:name w:val="FR2"/>
    <w:uiPriority w:val="99"/>
    <w:rsid w:val="001E5574"/>
    <w:pPr>
      <w:spacing w:before="240"/>
      <w:jc w:val="center"/>
    </w:pPr>
    <w:rPr>
      <w:rFonts w:ascii="Arial" w:hAnsi="Arial"/>
      <w:sz w:val="24"/>
    </w:rPr>
  </w:style>
  <w:style w:type="paragraph" w:styleId="a4">
    <w:name w:val="Body Text Indent"/>
    <w:basedOn w:val="a"/>
    <w:link w:val="a5"/>
    <w:uiPriority w:val="99"/>
    <w:rsid w:val="001E5574"/>
    <w:pPr>
      <w:spacing w:after="120"/>
      <w:ind w:left="283"/>
    </w:pPr>
  </w:style>
  <w:style w:type="character" w:customStyle="1" w:styleId="a5">
    <w:name w:val="Отступ основного текста Знак"/>
    <w:basedOn w:val="a0"/>
    <w:link w:val="a4"/>
    <w:uiPriority w:val="99"/>
    <w:locked/>
    <w:rsid w:val="001E5574"/>
    <w:rPr>
      <w:rFonts w:ascii="Times New Roman" w:hAnsi="Times New Roman" w:cs="Times New Roman"/>
      <w:sz w:val="20"/>
      <w:szCs w:val="20"/>
    </w:rPr>
  </w:style>
  <w:style w:type="paragraph" w:customStyle="1" w:styleId="a6">
    <w:name w:val="Стиль По ширине"/>
    <w:basedOn w:val="a"/>
    <w:uiPriority w:val="99"/>
    <w:rsid w:val="001E5574"/>
    <w:pPr>
      <w:jc w:val="both"/>
    </w:pPr>
    <w:rPr>
      <w:sz w:val="22"/>
      <w:lang w:eastAsia="ru-RU"/>
    </w:rPr>
  </w:style>
  <w:style w:type="paragraph" w:styleId="a7">
    <w:name w:val="List Paragraph"/>
    <w:basedOn w:val="a"/>
    <w:uiPriority w:val="34"/>
    <w:qFormat/>
    <w:rsid w:val="001E5574"/>
    <w:pPr>
      <w:ind w:left="720"/>
      <w:contextualSpacing/>
    </w:pPr>
  </w:style>
  <w:style w:type="table" w:styleId="a8">
    <w:name w:val="Table Grid"/>
    <w:basedOn w:val="a1"/>
    <w:uiPriority w:val="99"/>
    <w:rsid w:val="001E5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27D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27D0B"/>
    <w:rPr>
      <w:rFonts w:asci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127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27D0B"/>
    <w:rPr>
      <w:rFonts w:asci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169F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69F5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rsid w:val="00327554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27554"/>
  </w:style>
  <w:style w:type="character" w:customStyle="1" w:styleId="af1">
    <w:name w:val="Текст комментария Знак"/>
    <w:basedOn w:val="a0"/>
    <w:link w:val="af0"/>
    <w:uiPriority w:val="99"/>
    <w:semiHidden/>
    <w:locked/>
    <w:rsid w:val="00327554"/>
    <w:rPr>
      <w:rFonts w:asci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275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27554"/>
    <w:rPr>
      <w:rFonts w:ascii="Times New Roman" w:cs="Times New Roman"/>
      <w:b/>
      <w:bCs/>
      <w:sz w:val="20"/>
      <w:szCs w:val="20"/>
    </w:rPr>
  </w:style>
  <w:style w:type="paragraph" w:customStyle="1" w:styleId="western">
    <w:name w:val="western"/>
    <w:basedOn w:val="a"/>
    <w:rsid w:val="005C103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941CC"/>
    <w:rPr>
      <w:color w:val="0000FF"/>
      <w:u w:val="single"/>
    </w:rPr>
  </w:style>
  <w:style w:type="paragraph" w:styleId="af5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63"/>
    <w:rPr>
      <w:lang w:eastAsia="en-US"/>
    </w:rPr>
  </w:style>
  <w:style w:type="paragraph" w:styleId="1">
    <w:name w:val="heading 1"/>
    <w:basedOn w:val="a"/>
    <w:link w:val="10"/>
    <w:uiPriority w:val="99"/>
    <w:qFormat/>
    <w:rsid w:val="001E5574"/>
    <w:pPr>
      <w:keepNext/>
      <w:jc w:val="both"/>
      <w:outlineLvl w:val="0"/>
    </w:pPr>
    <w:rPr>
      <w:sz w:val="22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locked/>
    <w:rsid w:val="001E5574"/>
    <w:rPr>
      <w:rFonts w:ascii="Times New Roman" w:hAnsi="Times New Roman" w:cs="Times New Roman"/>
      <w:b/>
      <w:sz w:val="20"/>
      <w:szCs w:val="20"/>
    </w:rPr>
  </w:style>
  <w:style w:type="paragraph" w:customStyle="1" w:styleId="ConsNonformat">
    <w:name w:val="ConsNonformat"/>
    <w:uiPriority w:val="99"/>
    <w:rsid w:val="001E5574"/>
    <w:rPr>
      <w:rFonts w:ascii="Consultant" w:hAnsi="Consultant"/>
    </w:rPr>
  </w:style>
  <w:style w:type="paragraph" w:customStyle="1" w:styleId="FR1">
    <w:name w:val="FR1"/>
    <w:uiPriority w:val="99"/>
    <w:rsid w:val="001E5574"/>
    <w:pPr>
      <w:spacing w:before="240"/>
      <w:jc w:val="center"/>
    </w:pPr>
    <w:rPr>
      <w:sz w:val="24"/>
    </w:rPr>
  </w:style>
  <w:style w:type="paragraph" w:customStyle="1" w:styleId="FR2">
    <w:name w:val="FR2"/>
    <w:uiPriority w:val="99"/>
    <w:rsid w:val="001E5574"/>
    <w:pPr>
      <w:spacing w:before="240"/>
      <w:jc w:val="center"/>
    </w:pPr>
    <w:rPr>
      <w:rFonts w:ascii="Arial" w:hAnsi="Arial"/>
      <w:sz w:val="24"/>
    </w:rPr>
  </w:style>
  <w:style w:type="paragraph" w:styleId="a4">
    <w:name w:val="Body Text Indent"/>
    <w:basedOn w:val="a"/>
    <w:link w:val="a5"/>
    <w:uiPriority w:val="99"/>
    <w:rsid w:val="001E5574"/>
    <w:pPr>
      <w:spacing w:after="120"/>
      <w:ind w:left="283"/>
    </w:pPr>
  </w:style>
  <w:style w:type="character" w:customStyle="1" w:styleId="a5">
    <w:name w:val="Отступ основного текста Знак"/>
    <w:basedOn w:val="a0"/>
    <w:link w:val="a4"/>
    <w:uiPriority w:val="99"/>
    <w:locked/>
    <w:rsid w:val="001E5574"/>
    <w:rPr>
      <w:rFonts w:ascii="Times New Roman" w:hAnsi="Times New Roman" w:cs="Times New Roman"/>
      <w:sz w:val="20"/>
      <w:szCs w:val="20"/>
    </w:rPr>
  </w:style>
  <w:style w:type="paragraph" w:customStyle="1" w:styleId="a6">
    <w:name w:val="Стиль По ширине"/>
    <w:basedOn w:val="a"/>
    <w:uiPriority w:val="99"/>
    <w:rsid w:val="001E5574"/>
    <w:pPr>
      <w:jc w:val="both"/>
    </w:pPr>
    <w:rPr>
      <w:sz w:val="22"/>
      <w:lang w:eastAsia="ru-RU"/>
    </w:rPr>
  </w:style>
  <w:style w:type="paragraph" w:styleId="a7">
    <w:name w:val="List Paragraph"/>
    <w:basedOn w:val="a"/>
    <w:uiPriority w:val="34"/>
    <w:qFormat/>
    <w:rsid w:val="001E5574"/>
    <w:pPr>
      <w:ind w:left="720"/>
      <w:contextualSpacing/>
    </w:pPr>
  </w:style>
  <w:style w:type="table" w:styleId="a8">
    <w:name w:val="Table Grid"/>
    <w:basedOn w:val="a1"/>
    <w:uiPriority w:val="99"/>
    <w:rsid w:val="001E5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27D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27D0B"/>
    <w:rPr>
      <w:rFonts w:asci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127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27D0B"/>
    <w:rPr>
      <w:rFonts w:asci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169F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69F5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rsid w:val="00327554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27554"/>
  </w:style>
  <w:style w:type="character" w:customStyle="1" w:styleId="af1">
    <w:name w:val="Текст комментария Знак"/>
    <w:basedOn w:val="a0"/>
    <w:link w:val="af0"/>
    <w:uiPriority w:val="99"/>
    <w:semiHidden/>
    <w:locked/>
    <w:rsid w:val="00327554"/>
    <w:rPr>
      <w:rFonts w:asci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275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27554"/>
    <w:rPr>
      <w:rFonts w:ascii="Times New Roman" w:cs="Times New Roman"/>
      <w:b/>
      <w:bCs/>
      <w:sz w:val="20"/>
      <w:szCs w:val="20"/>
    </w:rPr>
  </w:style>
  <w:style w:type="paragraph" w:customStyle="1" w:styleId="western">
    <w:name w:val="western"/>
    <w:basedOn w:val="a"/>
    <w:rsid w:val="005C103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941CC"/>
    <w:rPr>
      <w:color w:val="0000FF"/>
      <w:u w:val="single"/>
    </w:rPr>
  </w:style>
  <w:style w:type="paragraph" w:styleId="af5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2299</Words>
  <Characters>13108</Characters>
  <Application>Microsoft Macintosh Word</Application>
  <DocSecurity>0</DocSecurity>
  <Lines>109</Lines>
  <Paragraphs>30</Paragraphs>
  <ScaleCrop>false</ScaleCrop>
  <Company/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</cp:lastModifiedBy>
  <cp:revision>3</cp:revision>
  <dcterms:created xsi:type="dcterms:W3CDTF">2018-09-04T04:45:00Z</dcterms:created>
  <dcterms:modified xsi:type="dcterms:W3CDTF">2018-09-20T10:11:00Z</dcterms:modified>
</cp:coreProperties>
</file>